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6156" w:rsidRPr="00A27E9B" w:rsidRDefault="00526156" w:rsidP="00ED07F0">
      <w:pPr>
        <w:spacing w:after="0" w:line="480" w:lineRule="auto"/>
        <w:jc w:val="both"/>
        <w:rPr>
          <w:rFonts w:ascii="Times New Roman" w:hAnsi="Times New Roman" w:cs="Times New Roman"/>
          <w:b/>
          <w:sz w:val="24"/>
          <w:szCs w:val="24"/>
          <w:lang w:val="en-GB"/>
        </w:rPr>
      </w:pPr>
      <w:r w:rsidRPr="00A27E9B">
        <w:rPr>
          <w:rFonts w:ascii="Times New Roman" w:hAnsi="Times New Roman" w:cs="Times New Roman"/>
          <w:b/>
          <w:sz w:val="24"/>
          <w:szCs w:val="24"/>
          <w:lang w:val="en-GB"/>
        </w:rPr>
        <w:t>Additional file 1 – Characteristics of the tool</w:t>
      </w:r>
    </w:p>
    <w:p w:rsidR="00526156" w:rsidRPr="001D005C" w:rsidRDefault="00526156" w:rsidP="00ED07F0">
      <w:pPr>
        <w:spacing w:after="0" w:line="480" w:lineRule="auto"/>
        <w:jc w:val="both"/>
        <w:rPr>
          <w:rFonts w:ascii="Times New Roman" w:hAnsi="Times New Roman" w:cs="Times New Roman"/>
          <w:sz w:val="20"/>
          <w:szCs w:val="20"/>
          <w:lang w:val="en-GB"/>
        </w:rPr>
      </w:pPr>
      <w:r w:rsidRPr="001D005C">
        <w:rPr>
          <w:rFonts w:ascii="Times New Roman" w:hAnsi="Times New Roman" w:cs="Times New Roman"/>
          <w:sz w:val="20"/>
          <w:szCs w:val="20"/>
          <w:lang w:val="en-GB"/>
        </w:rPr>
        <w:t xml:space="preserve">This file shows the five essential pages of the tool, including the homepage, category page, proposition pages, pop-ups, and the overview. These essential pages </w:t>
      </w:r>
      <w:proofErr w:type="gramStart"/>
      <w:r w:rsidRPr="001D005C">
        <w:rPr>
          <w:rFonts w:ascii="Times New Roman" w:hAnsi="Times New Roman" w:cs="Times New Roman"/>
          <w:sz w:val="20"/>
          <w:szCs w:val="20"/>
          <w:lang w:val="en-GB"/>
        </w:rPr>
        <w:t>were used</w:t>
      </w:r>
      <w:proofErr w:type="gramEnd"/>
      <w:r w:rsidRPr="001D005C">
        <w:rPr>
          <w:rFonts w:ascii="Times New Roman" w:hAnsi="Times New Roman" w:cs="Times New Roman"/>
          <w:sz w:val="20"/>
          <w:szCs w:val="20"/>
          <w:lang w:val="en-GB"/>
        </w:rPr>
        <w:t xml:space="preserve"> during the Look and feel phase of this usabili</w:t>
      </w:r>
      <w:r w:rsidR="002D2B21">
        <w:rPr>
          <w:rFonts w:ascii="Times New Roman" w:hAnsi="Times New Roman" w:cs="Times New Roman"/>
          <w:sz w:val="20"/>
          <w:szCs w:val="20"/>
          <w:lang w:val="en-GB"/>
        </w:rPr>
        <w:t>ty study. The homepage (Figure S1</w:t>
      </w:r>
      <w:r w:rsidRPr="001D005C">
        <w:rPr>
          <w:rFonts w:ascii="Times New Roman" w:hAnsi="Times New Roman" w:cs="Times New Roman"/>
          <w:sz w:val="20"/>
          <w:szCs w:val="20"/>
          <w:lang w:val="en-GB"/>
        </w:rPr>
        <w:t>) contains several items informing the users about the purpose and use of the tool. The homepage also provides access to the preference elicitation part of the tool. The preference elicitation start</w:t>
      </w:r>
      <w:r w:rsidR="002D2B21">
        <w:rPr>
          <w:rFonts w:ascii="Times New Roman" w:hAnsi="Times New Roman" w:cs="Times New Roman"/>
          <w:sz w:val="20"/>
          <w:szCs w:val="20"/>
          <w:lang w:val="en-GB"/>
        </w:rPr>
        <w:t>s at the category page (Figure S2</w:t>
      </w:r>
      <w:r w:rsidRPr="001D005C">
        <w:rPr>
          <w:rFonts w:ascii="Times New Roman" w:hAnsi="Times New Roman" w:cs="Times New Roman"/>
          <w:sz w:val="20"/>
          <w:szCs w:val="20"/>
          <w:lang w:val="en-GB"/>
        </w:rPr>
        <w:t>) where a user can choose a category to answer propositions. The propositions are all prov</w:t>
      </w:r>
      <w:r w:rsidR="002D2B21">
        <w:rPr>
          <w:rFonts w:ascii="Times New Roman" w:hAnsi="Times New Roman" w:cs="Times New Roman"/>
          <w:sz w:val="20"/>
          <w:szCs w:val="20"/>
          <w:lang w:val="en-GB"/>
        </w:rPr>
        <w:t>ided on separate pages (Figure S3</w:t>
      </w:r>
      <w:r w:rsidRPr="001D005C">
        <w:rPr>
          <w:rFonts w:ascii="Times New Roman" w:hAnsi="Times New Roman" w:cs="Times New Roman"/>
          <w:sz w:val="20"/>
          <w:szCs w:val="20"/>
          <w:lang w:val="en-GB"/>
        </w:rPr>
        <w:t>). The users can click on the answers that  fit to their opinion and continue with the following propositi</w:t>
      </w:r>
      <w:r w:rsidR="002D2B21">
        <w:rPr>
          <w:rFonts w:ascii="Times New Roman" w:hAnsi="Times New Roman" w:cs="Times New Roman"/>
          <w:sz w:val="20"/>
          <w:szCs w:val="20"/>
          <w:lang w:val="en-GB"/>
        </w:rPr>
        <w:t>ons. Sometimes pop-ups (Figure S4</w:t>
      </w:r>
      <w:r w:rsidRPr="001D005C">
        <w:rPr>
          <w:rFonts w:ascii="Times New Roman" w:hAnsi="Times New Roman" w:cs="Times New Roman"/>
          <w:sz w:val="20"/>
          <w:szCs w:val="20"/>
          <w:lang w:val="en-GB"/>
        </w:rPr>
        <w:t>) are provided to give additional information, for example, when a user clicks further to see the overview but does not answer the prop</w:t>
      </w:r>
      <w:r w:rsidR="002D2B21">
        <w:rPr>
          <w:rFonts w:ascii="Times New Roman" w:hAnsi="Times New Roman" w:cs="Times New Roman"/>
          <w:sz w:val="20"/>
          <w:szCs w:val="20"/>
          <w:lang w:val="en-GB"/>
        </w:rPr>
        <w:t>ositions. The overview (Figure S5</w:t>
      </w:r>
      <w:r w:rsidRPr="001D005C">
        <w:rPr>
          <w:rFonts w:ascii="Times New Roman" w:hAnsi="Times New Roman" w:cs="Times New Roman"/>
          <w:sz w:val="20"/>
          <w:szCs w:val="20"/>
          <w:lang w:val="en-GB"/>
        </w:rPr>
        <w:t>) is a list with all the answers the user has given to the propositions per category.</w:t>
      </w:r>
    </w:p>
    <w:p w:rsidR="00526156" w:rsidRPr="001D005C" w:rsidRDefault="00526156" w:rsidP="00ED07F0">
      <w:pPr>
        <w:spacing w:after="0" w:line="480" w:lineRule="auto"/>
        <w:jc w:val="both"/>
        <w:rPr>
          <w:rFonts w:ascii="Times New Roman" w:hAnsi="Times New Roman" w:cs="Times New Roman"/>
          <w:sz w:val="20"/>
          <w:szCs w:val="20"/>
          <w:lang w:val="en-GB"/>
        </w:rPr>
      </w:pPr>
      <w:bookmarkStart w:id="0" w:name="_GoBack"/>
      <w:bookmarkEnd w:id="0"/>
    </w:p>
    <w:p w:rsidR="00526156" w:rsidRPr="001D005C" w:rsidRDefault="00526156" w:rsidP="00ED07F0">
      <w:pPr>
        <w:keepNext/>
        <w:spacing w:after="0" w:line="480" w:lineRule="auto"/>
        <w:jc w:val="both"/>
        <w:rPr>
          <w:rFonts w:ascii="Times New Roman" w:hAnsi="Times New Roman" w:cs="Times New Roman"/>
          <w:lang w:val="en-GB"/>
        </w:rPr>
      </w:pPr>
      <w:r w:rsidRPr="001D005C">
        <w:rPr>
          <w:rFonts w:ascii="Times New Roman" w:hAnsi="Times New Roman" w:cs="Times New Roman"/>
          <w:noProof/>
          <w:sz w:val="20"/>
          <w:szCs w:val="20"/>
          <w:lang w:eastAsia="nl-NL"/>
        </w:rPr>
        <w:lastRenderedPageBreak/>
        <w:drawing>
          <wp:inline distT="0" distB="0" distL="0" distR="0" wp14:anchorId="017245F6" wp14:editId="17F2A418">
            <wp:extent cx="2872610" cy="8640000"/>
            <wp:effectExtent l="0" t="0" r="4445" b="0"/>
            <wp:docPr id="19" name="Picture 19" descr="L:\FHML_HAG\WOK\Karin van Leersum\ICT bedrijf Connexx\Eerste ontwerpen\Design-Vet-012-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FHML_HAG\WOK\Karin van Leersum\ICT bedrijf Connexx\Eerste ontwerpen\Design-Vet-012-hom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72610" cy="8640000"/>
                    </a:xfrm>
                    <a:prstGeom prst="rect">
                      <a:avLst/>
                    </a:prstGeom>
                    <a:noFill/>
                    <a:ln>
                      <a:noFill/>
                    </a:ln>
                  </pic:spPr>
                </pic:pic>
              </a:graphicData>
            </a:graphic>
          </wp:inline>
        </w:drawing>
      </w:r>
    </w:p>
    <w:p w:rsidR="00526156" w:rsidRPr="005E4FB6" w:rsidRDefault="00526156" w:rsidP="00ED07F0">
      <w:pPr>
        <w:pStyle w:val="Caption"/>
        <w:spacing w:line="480" w:lineRule="auto"/>
        <w:jc w:val="both"/>
        <w:rPr>
          <w:rFonts w:ascii="Times New Roman" w:hAnsi="Times New Roman" w:cs="Times New Roman"/>
          <w:color w:val="auto"/>
          <w:sz w:val="20"/>
          <w:szCs w:val="20"/>
          <w:lang w:val="en-GB"/>
        </w:rPr>
      </w:pPr>
      <w:r w:rsidRPr="005E4FB6">
        <w:rPr>
          <w:rFonts w:ascii="Times New Roman" w:hAnsi="Times New Roman" w:cs="Times New Roman"/>
          <w:color w:val="auto"/>
          <w:lang w:val="en-GB"/>
        </w:rPr>
        <w:lastRenderedPageBreak/>
        <w:t xml:space="preserve">Figure </w:t>
      </w:r>
      <w:r w:rsidR="002D2B21">
        <w:rPr>
          <w:rFonts w:ascii="Times New Roman" w:hAnsi="Times New Roman" w:cs="Times New Roman"/>
          <w:color w:val="auto"/>
          <w:lang w:val="en-GB"/>
        </w:rPr>
        <w:t>S1</w:t>
      </w:r>
      <w:r w:rsidRPr="005E4FB6">
        <w:rPr>
          <w:rFonts w:ascii="Times New Roman" w:hAnsi="Times New Roman" w:cs="Times New Roman"/>
          <w:color w:val="auto"/>
          <w:lang w:val="en-GB"/>
        </w:rPr>
        <w:t>. Homepage of the tool used during the Look and feel phase of the usability study.</w:t>
      </w:r>
    </w:p>
    <w:p w:rsidR="00526156" w:rsidRPr="005E4FB6" w:rsidRDefault="00526156" w:rsidP="00ED07F0">
      <w:pPr>
        <w:spacing w:after="0" w:line="480" w:lineRule="auto"/>
        <w:jc w:val="both"/>
        <w:rPr>
          <w:rFonts w:ascii="Times New Roman" w:hAnsi="Times New Roman" w:cs="Times New Roman"/>
          <w:sz w:val="20"/>
          <w:szCs w:val="20"/>
          <w:lang w:val="en-GB"/>
        </w:rPr>
      </w:pPr>
    </w:p>
    <w:p w:rsidR="00526156" w:rsidRPr="005E4FB6" w:rsidRDefault="00526156" w:rsidP="00ED07F0">
      <w:pPr>
        <w:keepNext/>
        <w:spacing w:after="0" w:line="480" w:lineRule="auto"/>
        <w:jc w:val="both"/>
        <w:rPr>
          <w:rFonts w:ascii="Times New Roman" w:hAnsi="Times New Roman" w:cs="Times New Roman"/>
          <w:lang w:val="en-GB"/>
        </w:rPr>
      </w:pPr>
      <w:r w:rsidRPr="005E4FB6">
        <w:rPr>
          <w:rFonts w:ascii="Times New Roman" w:hAnsi="Times New Roman" w:cs="Times New Roman"/>
          <w:noProof/>
          <w:sz w:val="20"/>
          <w:szCs w:val="20"/>
          <w:lang w:eastAsia="nl-NL"/>
        </w:rPr>
        <w:drawing>
          <wp:inline distT="0" distB="0" distL="0" distR="0" wp14:anchorId="528DE943" wp14:editId="293A8BB1">
            <wp:extent cx="5760000" cy="3857043"/>
            <wp:effectExtent l="0" t="0" r="0" b="0"/>
            <wp:docPr id="20" name="Picture 20" descr="L:\FHML_HAG\WOK\Karin van Leersum\ICT bedrijf Connexx\Eerste ontwerpe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FHML_HAG\WOK\Karin van Leersum\ICT bedrijf Connexx\Eerste ontwerpen\2.jpg"/>
                    <pic:cNvPicPr>
                      <a:picLocks noChangeAspect="1" noChangeArrowheads="1"/>
                    </pic:cNvPicPr>
                  </pic:nvPicPr>
                  <pic:blipFill rotWithShape="1">
                    <a:blip r:embed="rId7">
                      <a:extLst>
                        <a:ext uri="{28A0092B-C50C-407E-A947-70E740481C1C}">
                          <a14:useLocalDpi xmlns:a14="http://schemas.microsoft.com/office/drawing/2010/main" val="0"/>
                        </a:ext>
                      </a:extLst>
                    </a:blip>
                    <a:srcRect l="28302" r="26547" b="34064"/>
                    <a:stretch/>
                  </pic:blipFill>
                  <pic:spPr bwMode="auto">
                    <a:xfrm>
                      <a:off x="0" y="0"/>
                      <a:ext cx="5760000" cy="3857043"/>
                    </a:xfrm>
                    <a:prstGeom prst="rect">
                      <a:avLst/>
                    </a:prstGeom>
                    <a:noFill/>
                    <a:ln>
                      <a:noFill/>
                    </a:ln>
                    <a:extLst>
                      <a:ext uri="{53640926-AAD7-44D8-BBD7-CCE9431645EC}">
                        <a14:shadowObscured xmlns:a14="http://schemas.microsoft.com/office/drawing/2010/main"/>
                      </a:ext>
                    </a:extLst>
                  </pic:spPr>
                </pic:pic>
              </a:graphicData>
            </a:graphic>
          </wp:inline>
        </w:drawing>
      </w:r>
    </w:p>
    <w:p w:rsidR="00526156" w:rsidRPr="005E4FB6" w:rsidRDefault="00526156" w:rsidP="00ED07F0">
      <w:pPr>
        <w:pStyle w:val="Caption"/>
        <w:spacing w:line="480" w:lineRule="auto"/>
        <w:jc w:val="both"/>
        <w:rPr>
          <w:rFonts w:ascii="Times New Roman" w:hAnsi="Times New Roman" w:cs="Times New Roman"/>
          <w:color w:val="auto"/>
          <w:sz w:val="20"/>
          <w:szCs w:val="20"/>
          <w:lang w:val="en-GB"/>
        </w:rPr>
      </w:pPr>
      <w:r w:rsidRPr="005E4FB6">
        <w:rPr>
          <w:rFonts w:ascii="Times New Roman" w:hAnsi="Times New Roman" w:cs="Times New Roman"/>
          <w:color w:val="auto"/>
          <w:lang w:val="en-GB"/>
        </w:rPr>
        <w:t xml:space="preserve">Figure </w:t>
      </w:r>
      <w:r w:rsidR="002D2B21">
        <w:rPr>
          <w:rFonts w:ascii="Times New Roman" w:hAnsi="Times New Roman" w:cs="Times New Roman"/>
          <w:color w:val="auto"/>
          <w:lang w:val="en-GB"/>
        </w:rPr>
        <w:t>S2</w:t>
      </w:r>
      <w:r w:rsidR="00816AED">
        <w:rPr>
          <w:rFonts w:ascii="Times New Roman" w:hAnsi="Times New Roman" w:cs="Times New Roman"/>
          <w:color w:val="auto"/>
          <w:lang w:val="en-GB"/>
        </w:rPr>
        <w:t>. Category-</w:t>
      </w:r>
      <w:r w:rsidRPr="005E4FB6">
        <w:rPr>
          <w:rFonts w:ascii="Times New Roman" w:hAnsi="Times New Roman" w:cs="Times New Roman"/>
          <w:color w:val="auto"/>
          <w:lang w:val="en-GB"/>
        </w:rPr>
        <w:t>page of the tool used during the Look and feel phase of the usability study.</w:t>
      </w:r>
    </w:p>
    <w:p w:rsidR="00526156" w:rsidRPr="005E4FB6" w:rsidRDefault="00526156" w:rsidP="00ED07F0">
      <w:pPr>
        <w:spacing w:after="0" w:line="480" w:lineRule="auto"/>
        <w:jc w:val="both"/>
        <w:rPr>
          <w:rFonts w:ascii="Times New Roman" w:hAnsi="Times New Roman" w:cs="Times New Roman"/>
          <w:sz w:val="20"/>
          <w:szCs w:val="20"/>
          <w:lang w:val="en-GB"/>
        </w:rPr>
      </w:pPr>
    </w:p>
    <w:p w:rsidR="00526156" w:rsidRPr="005E4FB6" w:rsidRDefault="00526156" w:rsidP="00ED07F0">
      <w:pPr>
        <w:keepNext/>
        <w:spacing w:after="0" w:line="480" w:lineRule="auto"/>
        <w:jc w:val="both"/>
        <w:rPr>
          <w:rFonts w:ascii="Times New Roman" w:hAnsi="Times New Roman" w:cs="Times New Roman"/>
          <w:lang w:val="en-GB"/>
        </w:rPr>
      </w:pPr>
      <w:r w:rsidRPr="005E4FB6">
        <w:rPr>
          <w:rFonts w:ascii="Times New Roman" w:hAnsi="Times New Roman" w:cs="Times New Roman"/>
          <w:noProof/>
          <w:sz w:val="20"/>
          <w:szCs w:val="20"/>
          <w:lang w:eastAsia="nl-NL"/>
        </w:rPr>
        <w:lastRenderedPageBreak/>
        <w:drawing>
          <wp:inline distT="0" distB="0" distL="0" distR="0" wp14:anchorId="460DC716" wp14:editId="199B8344">
            <wp:extent cx="5760720" cy="3802265"/>
            <wp:effectExtent l="0" t="0" r="0" b="8255"/>
            <wp:docPr id="22" name="Picture 22" descr="L:\FHML_HAG\WOK\Karin van Leersum\ICT bedrijf Connexx\Eerste ontwerpen\Design-Vet-012_vra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FHML_HAG\WOK\Karin van Leersum\ICT bedrijf Connexx\Eerste ontwerpen\Design-Vet-012_vraa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802265"/>
                    </a:xfrm>
                    <a:prstGeom prst="rect">
                      <a:avLst/>
                    </a:prstGeom>
                    <a:noFill/>
                    <a:ln>
                      <a:noFill/>
                    </a:ln>
                  </pic:spPr>
                </pic:pic>
              </a:graphicData>
            </a:graphic>
          </wp:inline>
        </w:drawing>
      </w:r>
    </w:p>
    <w:p w:rsidR="00526156" w:rsidRPr="005E4FB6" w:rsidRDefault="00526156" w:rsidP="00ED07F0">
      <w:pPr>
        <w:pStyle w:val="Caption"/>
        <w:spacing w:line="480" w:lineRule="auto"/>
        <w:jc w:val="both"/>
        <w:rPr>
          <w:rFonts w:ascii="Times New Roman" w:hAnsi="Times New Roman" w:cs="Times New Roman"/>
          <w:color w:val="auto"/>
          <w:sz w:val="20"/>
          <w:szCs w:val="20"/>
          <w:lang w:val="en-GB"/>
        </w:rPr>
      </w:pPr>
      <w:r w:rsidRPr="005E4FB6">
        <w:rPr>
          <w:rFonts w:ascii="Times New Roman" w:hAnsi="Times New Roman" w:cs="Times New Roman"/>
          <w:color w:val="auto"/>
          <w:lang w:val="en-GB"/>
        </w:rPr>
        <w:t xml:space="preserve">Figure </w:t>
      </w:r>
      <w:r w:rsidR="002D2B21">
        <w:rPr>
          <w:rFonts w:ascii="Times New Roman" w:hAnsi="Times New Roman" w:cs="Times New Roman"/>
          <w:color w:val="auto"/>
          <w:lang w:val="en-GB"/>
        </w:rPr>
        <w:t>S3</w:t>
      </w:r>
      <w:r w:rsidR="00816AED">
        <w:rPr>
          <w:rFonts w:ascii="Times New Roman" w:hAnsi="Times New Roman" w:cs="Times New Roman"/>
          <w:color w:val="auto"/>
          <w:lang w:val="en-GB"/>
        </w:rPr>
        <w:t>. Proposition-</w:t>
      </w:r>
      <w:r w:rsidRPr="005E4FB6">
        <w:rPr>
          <w:rFonts w:ascii="Times New Roman" w:hAnsi="Times New Roman" w:cs="Times New Roman"/>
          <w:color w:val="auto"/>
          <w:lang w:val="en-GB"/>
        </w:rPr>
        <w:t>page of the tool used during the Look and feel phase of the usability study.</w:t>
      </w:r>
    </w:p>
    <w:p w:rsidR="00526156" w:rsidRPr="005E4FB6" w:rsidRDefault="00526156" w:rsidP="00ED07F0">
      <w:pPr>
        <w:spacing w:after="0" w:line="480" w:lineRule="auto"/>
        <w:jc w:val="both"/>
        <w:rPr>
          <w:rFonts w:ascii="Times New Roman" w:hAnsi="Times New Roman" w:cs="Times New Roman"/>
          <w:sz w:val="20"/>
          <w:szCs w:val="20"/>
          <w:lang w:val="en-GB"/>
        </w:rPr>
      </w:pPr>
    </w:p>
    <w:p w:rsidR="00526156" w:rsidRPr="005E4FB6" w:rsidRDefault="00526156" w:rsidP="00ED07F0">
      <w:pPr>
        <w:keepNext/>
        <w:spacing w:after="0" w:line="480" w:lineRule="auto"/>
        <w:jc w:val="both"/>
        <w:rPr>
          <w:rFonts w:ascii="Times New Roman" w:hAnsi="Times New Roman" w:cs="Times New Roman"/>
          <w:lang w:val="en-GB"/>
        </w:rPr>
      </w:pPr>
      <w:r w:rsidRPr="005E4FB6">
        <w:rPr>
          <w:rFonts w:ascii="Times New Roman" w:hAnsi="Times New Roman" w:cs="Times New Roman"/>
          <w:noProof/>
          <w:sz w:val="20"/>
          <w:szCs w:val="20"/>
          <w:lang w:eastAsia="nl-NL"/>
        </w:rPr>
        <w:drawing>
          <wp:inline distT="0" distB="0" distL="0" distR="0" wp14:anchorId="7E078D3C" wp14:editId="02C22638">
            <wp:extent cx="5760000" cy="3769184"/>
            <wp:effectExtent l="0" t="0" r="0" b="3175"/>
            <wp:docPr id="21" name="Picture 21" descr="L:\FHML_HAG\WOK\Karin van Leersum\ICT bedrijf Connexx\Eerste ontwerpen\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FHML_HAG\WOK\Karin van Leersum\ICT bedrijf Connexx\Eerste ontwerpen\5.jpg"/>
                    <pic:cNvPicPr>
                      <a:picLocks noChangeAspect="1" noChangeArrowheads="1"/>
                    </pic:cNvPicPr>
                  </pic:nvPicPr>
                  <pic:blipFill rotWithShape="1">
                    <a:blip r:embed="rId9">
                      <a:extLst>
                        <a:ext uri="{28A0092B-C50C-407E-A947-70E740481C1C}">
                          <a14:useLocalDpi xmlns:a14="http://schemas.microsoft.com/office/drawing/2010/main" val="0"/>
                        </a:ext>
                      </a:extLst>
                    </a:blip>
                    <a:srcRect l="28302" r="26549" b="35570"/>
                    <a:stretch/>
                  </pic:blipFill>
                  <pic:spPr bwMode="auto">
                    <a:xfrm>
                      <a:off x="0" y="0"/>
                      <a:ext cx="5760000" cy="3769184"/>
                    </a:xfrm>
                    <a:prstGeom prst="rect">
                      <a:avLst/>
                    </a:prstGeom>
                    <a:noFill/>
                    <a:ln>
                      <a:noFill/>
                    </a:ln>
                    <a:extLst>
                      <a:ext uri="{53640926-AAD7-44D8-BBD7-CCE9431645EC}">
                        <a14:shadowObscured xmlns:a14="http://schemas.microsoft.com/office/drawing/2010/main"/>
                      </a:ext>
                    </a:extLst>
                  </pic:spPr>
                </pic:pic>
              </a:graphicData>
            </a:graphic>
          </wp:inline>
        </w:drawing>
      </w:r>
    </w:p>
    <w:p w:rsidR="00526156" w:rsidRPr="005E4FB6" w:rsidRDefault="00526156" w:rsidP="00ED07F0">
      <w:pPr>
        <w:pStyle w:val="Caption"/>
        <w:spacing w:line="480" w:lineRule="auto"/>
        <w:jc w:val="both"/>
        <w:rPr>
          <w:rFonts w:ascii="Times New Roman" w:hAnsi="Times New Roman" w:cs="Times New Roman"/>
          <w:color w:val="auto"/>
          <w:sz w:val="20"/>
          <w:szCs w:val="20"/>
          <w:lang w:val="en-GB"/>
        </w:rPr>
      </w:pPr>
      <w:r w:rsidRPr="005E4FB6">
        <w:rPr>
          <w:rFonts w:ascii="Times New Roman" w:hAnsi="Times New Roman" w:cs="Times New Roman"/>
          <w:color w:val="auto"/>
          <w:lang w:val="en-GB"/>
        </w:rPr>
        <w:t xml:space="preserve">Figure </w:t>
      </w:r>
      <w:r w:rsidR="002D2B21">
        <w:rPr>
          <w:rFonts w:ascii="Times New Roman" w:hAnsi="Times New Roman" w:cs="Times New Roman"/>
          <w:color w:val="auto"/>
          <w:lang w:val="en-GB"/>
        </w:rPr>
        <w:t>S4</w:t>
      </w:r>
      <w:r w:rsidRPr="005E4FB6">
        <w:rPr>
          <w:rFonts w:ascii="Times New Roman" w:hAnsi="Times New Roman" w:cs="Times New Roman"/>
          <w:color w:val="auto"/>
          <w:lang w:val="en-GB"/>
        </w:rPr>
        <w:t>. Pop-up of the tool used during the Look and feel phase of the usability study.</w:t>
      </w:r>
    </w:p>
    <w:p w:rsidR="00526156" w:rsidRPr="005E4FB6" w:rsidRDefault="00526156" w:rsidP="00ED07F0">
      <w:pPr>
        <w:spacing w:after="0" w:line="480" w:lineRule="auto"/>
        <w:jc w:val="both"/>
        <w:rPr>
          <w:rFonts w:ascii="Times New Roman" w:hAnsi="Times New Roman" w:cs="Times New Roman"/>
          <w:sz w:val="20"/>
          <w:szCs w:val="20"/>
          <w:lang w:val="en-GB"/>
        </w:rPr>
      </w:pPr>
    </w:p>
    <w:p w:rsidR="00526156" w:rsidRPr="005E4FB6" w:rsidRDefault="00526156" w:rsidP="00ED07F0">
      <w:pPr>
        <w:keepNext/>
        <w:spacing w:after="0" w:line="480" w:lineRule="auto"/>
        <w:jc w:val="both"/>
        <w:rPr>
          <w:rFonts w:ascii="Times New Roman" w:hAnsi="Times New Roman" w:cs="Times New Roman"/>
          <w:lang w:val="en-GB"/>
        </w:rPr>
      </w:pPr>
      <w:r w:rsidRPr="005E4FB6">
        <w:rPr>
          <w:rFonts w:ascii="Times New Roman" w:hAnsi="Times New Roman" w:cs="Times New Roman"/>
          <w:noProof/>
          <w:sz w:val="20"/>
          <w:szCs w:val="20"/>
          <w:lang w:eastAsia="nl-NL"/>
        </w:rPr>
        <w:lastRenderedPageBreak/>
        <w:drawing>
          <wp:inline distT="0" distB="0" distL="0" distR="0" wp14:anchorId="6D40E9B7" wp14:editId="6E52F43C">
            <wp:extent cx="2655372" cy="8640000"/>
            <wp:effectExtent l="0" t="0" r="0" b="0"/>
            <wp:docPr id="23" name="Picture 23" descr="L:\FHML_HAG\WOK\Karin van Leersum\ICT bedrijf Connexx\Eerste ontwerpen\Design-Vet-012-overzichtspag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FHML_HAG\WOK\Karin van Leersum\ICT bedrijf Connexx\Eerste ontwerpen\Design-Vet-012-overzichtspagina.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55372" cy="8640000"/>
                    </a:xfrm>
                    <a:prstGeom prst="rect">
                      <a:avLst/>
                    </a:prstGeom>
                    <a:noFill/>
                    <a:ln>
                      <a:noFill/>
                    </a:ln>
                  </pic:spPr>
                </pic:pic>
              </a:graphicData>
            </a:graphic>
          </wp:inline>
        </w:drawing>
      </w:r>
    </w:p>
    <w:p w:rsidR="00526156" w:rsidRPr="00526156" w:rsidRDefault="00526156" w:rsidP="00ED07F0">
      <w:pPr>
        <w:pStyle w:val="Caption"/>
        <w:spacing w:line="480" w:lineRule="auto"/>
        <w:jc w:val="both"/>
        <w:rPr>
          <w:rFonts w:ascii="Times New Roman" w:hAnsi="Times New Roman" w:cs="Times New Roman"/>
          <w:color w:val="auto"/>
          <w:lang w:val="en-GB"/>
        </w:rPr>
      </w:pPr>
      <w:r w:rsidRPr="005E4FB6">
        <w:rPr>
          <w:rFonts w:ascii="Times New Roman" w:hAnsi="Times New Roman" w:cs="Times New Roman"/>
          <w:color w:val="auto"/>
          <w:lang w:val="en-GB"/>
        </w:rPr>
        <w:lastRenderedPageBreak/>
        <w:t xml:space="preserve">Figure </w:t>
      </w:r>
      <w:r w:rsidR="002D2B21">
        <w:rPr>
          <w:rFonts w:ascii="Times New Roman" w:hAnsi="Times New Roman" w:cs="Times New Roman"/>
          <w:color w:val="auto"/>
          <w:lang w:val="en-GB"/>
        </w:rPr>
        <w:t>S5</w:t>
      </w:r>
      <w:r w:rsidRPr="005E4FB6">
        <w:rPr>
          <w:rFonts w:ascii="Times New Roman" w:hAnsi="Times New Roman" w:cs="Times New Roman"/>
          <w:color w:val="auto"/>
          <w:lang w:val="en-GB"/>
        </w:rPr>
        <w:t>. Overview of the tool used during the look and feel phase of the usability study.</w:t>
      </w:r>
    </w:p>
    <w:sectPr w:rsidR="00526156" w:rsidRPr="00526156" w:rsidSect="00A7184F">
      <w:footerReference w:type="default" r:id="rId11"/>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3905" w:rsidRDefault="007C3905">
      <w:pPr>
        <w:spacing w:after="0" w:line="240" w:lineRule="auto"/>
      </w:pPr>
      <w:r>
        <w:separator/>
      </w:r>
    </w:p>
  </w:endnote>
  <w:endnote w:type="continuationSeparator" w:id="0">
    <w:p w:rsidR="007C3905" w:rsidRDefault="007C3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958210"/>
      <w:docPartObj>
        <w:docPartGallery w:val="Page Numbers (Bottom of Page)"/>
        <w:docPartUnique/>
      </w:docPartObj>
    </w:sdtPr>
    <w:sdtEndPr>
      <w:rPr>
        <w:noProof/>
      </w:rPr>
    </w:sdtEndPr>
    <w:sdtContent>
      <w:p w:rsidR="00BF2EDA" w:rsidRDefault="004124C3">
        <w:pPr>
          <w:pStyle w:val="Footer"/>
          <w:jc w:val="right"/>
        </w:pPr>
        <w:r>
          <w:fldChar w:fldCharType="begin"/>
        </w:r>
        <w:r>
          <w:instrText xml:space="preserve"> PAGE   \* MERGEFORMAT </w:instrText>
        </w:r>
        <w:r>
          <w:fldChar w:fldCharType="separate"/>
        </w:r>
        <w:r w:rsidR="00ED07F0">
          <w:rPr>
            <w:noProof/>
          </w:rPr>
          <w:t>7</w:t>
        </w:r>
        <w:r>
          <w:rPr>
            <w:noProof/>
          </w:rPr>
          <w:fldChar w:fldCharType="end"/>
        </w:r>
      </w:p>
    </w:sdtContent>
  </w:sdt>
  <w:p w:rsidR="00BF2EDA" w:rsidRDefault="007C39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3905" w:rsidRDefault="007C3905">
      <w:pPr>
        <w:spacing w:after="0" w:line="240" w:lineRule="auto"/>
      </w:pPr>
      <w:r>
        <w:separator/>
      </w:r>
    </w:p>
  </w:footnote>
  <w:footnote w:type="continuationSeparator" w:id="0">
    <w:p w:rsidR="007C3905" w:rsidRDefault="007C39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156"/>
    <w:rsid w:val="002D2B21"/>
    <w:rsid w:val="002E763B"/>
    <w:rsid w:val="00377015"/>
    <w:rsid w:val="004124C3"/>
    <w:rsid w:val="00526156"/>
    <w:rsid w:val="00546C0E"/>
    <w:rsid w:val="00675CBB"/>
    <w:rsid w:val="007C3905"/>
    <w:rsid w:val="00816AED"/>
    <w:rsid w:val="00867F51"/>
    <w:rsid w:val="008E5D1E"/>
    <w:rsid w:val="00ED07F0"/>
    <w:rsid w:val="00F330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17DC3D-CCEE-4B48-86B6-53E0A2BED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Theme="minorHAnsi" w:hAnsi="Verdana" w:cstheme="minorBidi"/>
        <w:szCs w:val="22"/>
        <w:lang w:val="nl-NL"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156"/>
    <w:pPr>
      <w:spacing w:after="200" w:line="276"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26156"/>
    <w:pPr>
      <w:spacing w:line="240" w:lineRule="auto"/>
    </w:pPr>
    <w:rPr>
      <w:b/>
      <w:bCs/>
      <w:color w:val="5B9BD5" w:themeColor="accent1"/>
      <w:sz w:val="18"/>
      <w:szCs w:val="18"/>
    </w:rPr>
  </w:style>
  <w:style w:type="paragraph" w:styleId="Footer">
    <w:name w:val="footer"/>
    <w:basedOn w:val="Normal"/>
    <w:link w:val="FooterChar"/>
    <w:uiPriority w:val="99"/>
    <w:unhideWhenUsed/>
    <w:rsid w:val="00526156"/>
    <w:pPr>
      <w:tabs>
        <w:tab w:val="center" w:pos="4536"/>
        <w:tab w:val="right" w:pos="9072"/>
      </w:tabs>
      <w:spacing w:after="0" w:line="240" w:lineRule="auto"/>
    </w:pPr>
  </w:style>
  <w:style w:type="character" w:customStyle="1" w:styleId="FooterChar">
    <w:name w:val="Footer Char"/>
    <w:basedOn w:val="DefaultParagraphFont"/>
    <w:link w:val="Footer"/>
    <w:uiPriority w:val="99"/>
    <w:rsid w:val="00526156"/>
    <w:rPr>
      <w:rFonts w:asciiTheme="minorHAnsi" w:hAnsiTheme="minorHAnsi"/>
      <w:sz w:val="22"/>
    </w:rPr>
  </w:style>
  <w:style w:type="character" w:styleId="LineNumber">
    <w:name w:val="line number"/>
    <w:basedOn w:val="DefaultParagraphFont"/>
    <w:uiPriority w:val="99"/>
    <w:semiHidden/>
    <w:unhideWhenUsed/>
    <w:rsid w:val="005261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235</Words>
  <Characters>1296</Characters>
  <Application>Microsoft Office Word</Application>
  <DocSecurity>0</DocSecurity>
  <Lines>10</Lines>
  <Paragraphs>3</Paragraphs>
  <ScaleCrop>false</ScaleCrop>
  <Company>Maastricht University</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Leersum Karin van (HAG)</dc:creator>
  <cp:keywords/>
  <dc:description/>
  <cp:lastModifiedBy>Leersum Karin van (HAG)</cp:lastModifiedBy>
  <cp:revision>6</cp:revision>
  <dcterms:created xsi:type="dcterms:W3CDTF">2019-07-04T09:54:00Z</dcterms:created>
  <dcterms:modified xsi:type="dcterms:W3CDTF">2019-09-11T13:00:00Z</dcterms:modified>
</cp:coreProperties>
</file>